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6D56C363" w14:textId="0452774A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r w:rsidR="009E34BB">
        <w:rPr>
          <w:lang w:val="en-US"/>
        </w:rPr>
        <w:t xml:space="preserve">patient </w:t>
      </w:r>
      <w:r w:rsidR="00B221B3">
        <w:rPr>
          <w:lang w:val="en-US"/>
        </w:rPr>
        <w:t>subgroup</w:t>
      </w:r>
      <w:r w:rsidR="009E34BB">
        <w:rPr>
          <w:lang w:val="en-US"/>
        </w:rPr>
        <w:t>s</w:t>
      </w:r>
      <w:r w:rsidR="00B221B3">
        <w:rPr>
          <w:lang w:val="en-US"/>
        </w:rPr>
        <w:t xml:space="preserve"> </w:t>
      </w:r>
      <w:r w:rsidR="009E34BB">
        <w:rPr>
          <w:lang w:val="en-US"/>
        </w:rPr>
        <w:t xml:space="preserve">where response </w:t>
      </w:r>
      <w:r w:rsidR="00B221B3">
        <w:rPr>
          <w:lang w:val="en-US"/>
        </w:rPr>
        <w:t>to treatment</w:t>
      </w:r>
      <w:r w:rsidR="009E34BB">
        <w:rPr>
          <w:lang w:val="en-US"/>
        </w:rPr>
        <w:t xml:space="preserve"> differs</w:t>
      </w:r>
    </w:p>
    <w:p w14:paraId="46FF3DCD" w14:textId="77777777" w:rsidR="00B221B3" w:rsidRPr="00B221B3" w:rsidRDefault="00B221B3" w:rsidP="00B221B3">
      <w:pPr>
        <w:ind w:left="360"/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6C5FF5AA" w:rsidR="00F70A4C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8BE9766" w:rsidR="00F06E66" w:rsidRPr="00F06E66" w:rsidRDefault="00F06E66" w:rsidP="0098470A">
      <w:pPr>
        <w:rPr>
          <w:color w:val="FF0000"/>
          <w:lang w:val="en-US"/>
        </w:rPr>
      </w:pPr>
      <w:r w:rsidRPr="00F06E66">
        <w:rPr>
          <w:color w:val="FF0000"/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77777777" w:rsidR="00EC6685" w:rsidRPr="007F5C26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3DDCA348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 xml:space="preserve">ene-by-gene interaction effects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 and disease status</w:t>
      </w:r>
    </w:p>
    <w:p w14:paraId="6576A8AD" w14:textId="3938F8E8" w:rsidR="00A2587E" w:rsidRPr="00364898" w:rsidRDefault="00FA170D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1B392" wp14:editId="0C585B51">
            <wp:extent cx="5731510" cy="5731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D87B" w14:textId="46E47A4C" w:rsidR="00091F65" w:rsidRDefault="00091F65">
      <w:pPr>
        <w:rPr>
          <w:lang w:val="en-US"/>
        </w:rPr>
      </w:pPr>
      <w:r>
        <w:rPr>
          <w:lang w:val="en-US"/>
        </w:rPr>
        <w:t>Genome-wide significant (P &lt; 5 x 10</w:t>
      </w:r>
      <w:r w:rsidRPr="00091F65">
        <w:rPr>
          <w:vertAlign w:val="superscript"/>
          <w:lang w:val="en-US"/>
        </w:rPr>
        <w:t>-8</w:t>
      </w:r>
      <w:r>
        <w:rPr>
          <w:lang w:val="en-US"/>
        </w:rPr>
        <w:t xml:space="preserve">) 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</w:p>
    <w:p w14:paraId="2D019B85" w14:textId="103394E5" w:rsidR="00643C2E" w:rsidRDefault="00E16398">
      <w:pPr>
        <w:rPr>
          <w:lang w:val="en-US"/>
        </w:rPr>
      </w:pPr>
      <w:r>
        <w:rPr>
          <w:lang w:val="en-US"/>
        </w:rPr>
        <w:br w:type="page"/>
      </w:r>
      <w:r w:rsidR="004B62D5">
        <w:rPr>
          <w:lang w:val="en-US"/>
        </w:rPr>
        <w:lastRenderedPageBreak/>
        <w:t xml:space="preserve">Figure. </w:t>
      </w:r>
      <w:commentRangeStart w:id="1"/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4B62D5">
        <w:rPr>
          <w:lang w:val="en-US"/>
        </w:rPr>
        <w:t xml:space="preserve"> of biomarker </w:t>
      </w:r>
      <w:proofErr w:type="spellStart"/>
      <w:r w:rsidR="004B62D5">
        <w:rPr>
          <w:lang w:val="en-US"/>
        </w:rPr>
        <w:t>vQTLs</w:t>
      </w:r>
      <w:proofErr w:type="spellEnd"/>
      <w:r w:rsidR="00D8156B">
        <w:rPr>
          <w:lang w:val="en-US"/>
        </w:rPr>
        <w:t xml:space="preserve"> on biomarker concentration and disease status</w:t>
      </w:r>
      <w:commentRangeEnd w:id="1"/>
      <w:r w:rsidR="00A854D0">
        <w:rPr>
          <w:rStyle w:val="CommentReference"/>
        </w:rPr>
        <w:commentReference w:id="1"/>
      </w:r>
    </w:p>
    <w:p w14:paraId="1B6D9190" w14:textId="77777777" w:rsidR="00643C2E" w:rsidRDefault="00643C2E">
      <w:pPr>
        <w:rPr>
          <w:lang w:val="en-US"/>
        </w:rPr>
      </w:pPr>
      <w:r>
        <w:rPr>
          <w:lang w:val="en-US"/>
        </w:rPr>
        <w:br w:type="page"/>
      </w:r>
    </w:p>
    <w:p w14:paraId="4E741E6B" w14:textId="49040B61" w:rsidR="00183C70" w:rsidRDefault="00643C2E">
      <w:pPr>
        <w:rPr>
          <w:lang w:val="en-US"/>
        </w:rPr>
      </w:pPr>
      <w:r>
        <w:rPr>
          <w:lang w:val="en-US"/>
        </w:rPr>
        <w:lastRenderedPageBreak/>
        <w:t xml:space="preserve">Table.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lowering loci and variance effects from RCTs</w:t>
      </w:r>
    </w:p>
    <w:tbl>
      <w:tblPr>
        <w:tblStyle w:val="GridTable5Dark-Accent5"/>
        <w:tblW w:w="8288" w:type="dxa"/>
        <w:tblLayout w:type="fixed"/>
        <w:tblLook w:val="04A0" w:firstRow="1" w:lastRow="0" w:firstColumn="1" w:lastColumn="0" w:noHBand="0" w:noVBand="1"/>
      </w:tblPr>
      <w:tblGrid>
        <w:gridCol w:w="1112"/>
        <w:gridCol w:w="1053"/>
        <w:gridCol w:w="1475"/>
        <w:gridCol w:w="1099"/>
        <w:gridCol w:w="1225"/>
        <w:gridCol w:w="1351"/>
        <w:gridCol w:w="973"/>
      </w:tblGrid>
      <w:tr w:rsidR="00AC1273" w:rsidRPr="00AC1273" w14:paraId="6BEC18B3" w14:textId="77777777" w:rsidTr="00AC12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2E1B6F1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gene</w:t>
            </w:r>
          </w:p>
        </w:tc>
        <w:tc>
          <w:tcPr>
            <w:tcW w:w="1053" w:type="dxa"/>
          </w:tcPr>
          <w:p w14:paraId="38343037" w14:textId="77777777" w:rsidR="00AC1273" w:rsidRPr="00AC1273" w:rsidRDefault="00AC1273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beta</w:t>
            </w:r>
          </w:p>
        </w:tc>
        <w:tc>
          <w:tcPr>
            <w:tcW w:w="1475" w:type="dxa"/>
          </w:tcPr>
          <w:p w14:paraId="0A984140" w14:textId="77777777" w:rsidR="00AC1273" w:rsidRPr="00AC1273" w:rsidRDefault="00AC1273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</w:t>
            </w:r>
          </w:p>
        </w:tc>
        <w:tc>
          <w:tcPr>
            <w:tcW w:w="1099" w:type="dxa"/>
          </w:tcPr>
          <w:p w14:paraId="0E0BEF26" w14:textId="77777777" w:rsidR="00AC1273" w:rsidRPr="00AC1273" w:rsidRDefault="00AC1273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proofErr w:type="spellStart"/>
            <w:r w:rsidRPr="00AC1273">
              <w:rPr>
                <w:rFonts w:asciiTheme="minorHAnsi" w:hAnsiTheme="minorHAnsi" w:cs="Courier New"/>
                <w:sz w:val="24"/>
                <w:szCs w:val="24"/>
              </w:rPr>
              <w:t>phi_x</w:t>
            </w:r>
            <w:proofErr w:type="spellEnd"/>
          </w:p>
        </w:tc>
        <w:tc>
          <w:tcPr>
            <w:tcW w:w="1225" w:type="dxa"/>
          </w:tcPr>
          <w:p w14:paraId="5242C316" w14:textId="77777777" w:rsidR="00AC1273" w:rsidRPr="00AC1273" w:rsidRDefault="00AC1273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proofErr w:type="spellStart"/>
            <w:r w:rsidRPr="00AC1273">
              <w:rPr>
                <w:rFonts w:asciiTheme="minorHAnsi" w:hAnsiTheme="minorHAnsi" w:cs="Courier New"/>
                <w:sz w:val="24"/>
                <w:szCs w:val="24"/>
              </w:rPr>
              <w:t>phi_xsq</w:t>
            </w:r>
            <w:proofErr w:type="spellEnd"/>
          </w:p>
        </w:tc>
        <w:tc>
          <w:tcPr>
            <w:tcW w:w="1351" w:type="dxa"/>
          </w:tcPr>
          <w:p w14:paraId="36BB9D15" w14:textId="77777777" w:rsidR="00AC1273" w:rsidRPr="00AC1273" w:rsidRDefault="00AC1273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proofErr w:type="spellStart"/>
            <w:r w:rsidRPr="00AC1273">
              <w:rPr>
                <w:rFonts w:asciiTheme="minorHAnsi" w:hAnsiTheme="minorHAnsi" w:cs="Courier New"/>
                <w:sz w:val="24"/>
                <w:szCs w:val="24"/>
              </w:rPr>
              <w:t>phi_p</w:t>
            </w:r>
            <w:proofErr w:type="spellEnd"/>
          </w:p>
        </w:tc>
        <w:tc>
          <w:tcPr>
            <w:tcW w:w="973" w:type="dxa"/>
          </w:tcPr>
          <w:p w14:paraId="5685F3F0" w14:textId="77777777" w:rsidR="00AC1273" w:rsidRPr="00AC1273" w:rsidRDefault="00AC1273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AC1273" w:rsidRPr="00AC1273" w14:paraId="49FEEA19" w14:textId="77777777" w:rsidTr="00AC12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B7C750D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053" w:type="dxa"/>
          </w:tcPr>
          <w:p w14:paraId="50A34E7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-0.041</w:t>
            </w:r>
          </w:p>
        </w:tc>
        <w:tc>
          <w:tcPr>
            <w:tcW w:w="1475" w:type="dxa"/>
          </w:tcPr>
          <w:p w14:paraId="100CB9A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3.91e-56</w:t>
            </w:r>
          </w:p>
        </w:tc>
        <w:tc>
          <w:tcPr>
            <w:tcW w:w="1099" w:type="dxa"/>
          </w:tcPr>
          <w:p w14:paraId="533A01D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-0.026</w:t>
            </w:r>
          </w:p>
        </w:tc>
        <w:tc>
          <w:tcPr>
            <w:tcW w:w="1225" w:type="dxa"/>
          </w:tcPr>
          <w:p w14:paraId="1E2BA632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0.004</w:t>
            </w:r>
          </w:p>
        </w:tc>
        <w:tc>
          <w:tcPr>
            <w:tcW w:w="1351" w:type="dxa"/>
          </w:tcPr>
          <w:p w14:paraId="3906D50A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6.1e-05</w:t>
            </w:r>
          </w:p>
        </w:tc>
        <w:tc>
          <w:tcPr>
            <w:tcW w:w="973" w:type="dxa"/>
          </w:tcPr>
          <w:p w14:paraId="5627A55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2731EAAB" w14:textId="77777777" w:rsidTr="00AC12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367A5B6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053" w:type="dxa"/>
          </w:tcPr>
          <w:p w14:paraId="4A4D0EC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-0.063</w:t>
            </w:r>
          </w:p>
        </w:tc>
        <w:tc>
          <w:tcPr>
            <w:tcW w:w="1475" w:type="dxa"/>
          </w:tcPr>
          <w:p w14:paraId="03ACBF6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9.01e-138</w:t>
            </w:r>
          </w:p>
        </w:tc>
        <w:tc>
          <w:tcPr>
            <w:tcW w:w="1099" w:type="dxa"/>
          </w:tcPr>
          <w:p w14:paraId="1537E282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-0.035</w:t>
            </w:r>
          </w:p>
        </w:tc>
        <w:tc>
          <w:tcPr>
            <w:tcW w:w="1225" w:type="dxa"/>
          </w:tcPr>
          <w:p w14:paraId="4718FF8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0.002</w:t>
            </w:r>
          </w:p>
        </w:tc>
        <w:tc>
          <w:tcPr>
            <w:tcW w:w="1351" w:type="dxa"/>
          </w:tcPr>
          <w:p w14:paraId="713795B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1.89e-14</w:t>
            </w:r>
          </w:p>
        </w:tc>
        <w:tc>
          <w:tcPr>
            <w:tcW w:w="973" w:type="dxa"/>
          </w:tcPr>
          <w:p w14:paraId="7C781E5E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D2EBC7E" w14:textId="77777777" w:rsidTr="00AC12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10478F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PCSK9</w:t>
            </w:r>
          </w:p>
        </w:tc>
        <w:tc>
          <w:tcPr>
            <w:tcW w:w="1053" w:type="dxa"/>
          </w:tcPr>
          <w:p w14:paraId="63A1633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-0.044</w:t>
            </w:r>
          </w:p>
        </w:tc>
        <w:tc>
          <w:tcPr>
            <w:tcW w:w="1475" w:type="dxa"/>
          </w:tcPr>
          <w:p w14:paraId="4BF14F4B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2.58e-63</w:t>
            </w:r>
          </w:p>
        </w:tc>
        <w:tc>
          <w:tcPr>
            <w:tcW w:w="1099" w:type="dxa"/>
          </w:tcPr>
          <w:p w14:paraId="037BD5C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-0.038</w:t>
            </w:r>
          </w:p>
        </w:tc>
        <w:tc>
          <w:tcPr>
            <w:tcW w:w="1225" w:type="dxa"/>
          </w:tcPr>
          <w:p w14:paraId="5D8AFD1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0.008</w:t>
            </w:r>
          </w:p>
        </w:tc>
        <w:tc>
          <w:tcPr>
            <w:tcW w:w="1351" w:type="dxa"/>
          </w:tcPr>
          <w:p w14:paraId="2E76623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2.56e-10</w:t>
            </w:r>
          </w:p>
        </w:tc>
        <w:tc>
          <w:tcPr>
            <w:tcW w:w="973" w:type="dxa"/>
          </w:tcPr>
          <w:p w14:paraId="0EA2F8C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357E4C50" w14:textId="77777777" w:rsidTr="00AC12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2501EB3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053" w:type="dxa"/>
          </w:tcPr>
          <w:p w14:paraId="55A974B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-0.034</w:t>
            </w:r>
          </w:p>
        </w:tc>
        <w:tc>
          <w:tcPr>
            <w:tcW w:w="1475" w:type="dxa"/>
          </w:tcPr>
          <w:p w14:paraId="65964CD1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6.86e-37</w:t>
            </w:r>
          </w:p>
        </w:tc>
        <w:tc>
          <w:tcPr>
            <w:tcW w:w="1099" w:type="dxa"/>
          </w:tcPr>
          <w:p w14:paraId="520DD806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-0.045</w:t>
            </w:r>
          </w:p>
        </w:tc>
        <w:tc>
          <w:tcPr>
            <w:tcW w:w="1225" w:type="dxa"/>
          </w:tcPr>
          <w:p w14:paraId="480DDC0A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0.011</w:t>
            </w:r>
          </w:p>
        </w:tc>
        <w:tc>
          <w:tcPr>
            <w:tcW w:w="1351" w:type="dxa"/>
          </w:tcPr>
          <w:p w14:paraId="01D0908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1.42e-06</w:t>
            </w:r>
          </w:p>
        </w:tc>
        <w:tc>
          <w:tcPr>
            <w:tcW w:w="973" w:type="dxa"/>
          </w:tcPr>
          <w:p w14:paraId="39455FF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20B1250" w14:textId="77777777" w:rsidTr="00AC12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942668A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053" w:type="dxa"/>
          </w:tcPr>
          <w:p w14:paraId="13648EEE" w14:textId="64A1297A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0.151</w:t>
            </w:r>
          </w:p>
        </w:tc>
        <w:tc>
          <w:tcPr>
            <w:tcW w:w="1475" w:type="dxa"/>
          </w:tcPr>
          <w:p w14:paraId="167340A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</w:t>
            </w:r>
          </w:p>
        </w:tc>
        <w:tc>
          <w:tcPr>
            <w:tcW w:w="1099" w:type="dxa"/>
          </w:tcPr>
          <w:p w14:paraId="5E843E67" w14:textId="1C305506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0.089</w:t>
            </w:r>
          </w:p>
        </w:tc>
        <w:tc>
          <w:tcPr>
            <w:tcW w:w="1225" w:type="dxa"/>
          </w:tcPr>
          <w:p w14:paraId="424F1752" w14:textId="6AA0F22A" w:rsidR="00AC1273" w:rsidRPr="00AC1273" w:rsidRDefault="001825CA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-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0.007</w:t>
            </w:r>
          </w:p>
        </w:tc>
        <w:tc>
          <w:tcPr>
            <w:tcW w:w="1351" w:type="dxa"/>
          </w:tcPr>
          <w:p w14:paraId="4936D30F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4.37e-81</w:t>
            </w:r>
          </w:p>
        </w:tc>
        <w:tc>
          <w:tcPr>
            <w:tcW w:w="973" w:type="dxa"/>
          </w:tcPr>
          <w:p w14:paraId="574BCD2D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7F332642" w14:textId="77777777" w:rsidTr="00AC12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DCA4E2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053" w:type="dxa"/>
          </w:tcPr>
          <w:p w14:paraId="6525AFEB" w14:textId="15C12AD4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0.026</w:t>
            </w:r>
          </w:p>
        </w:tc>
        <w:tc>
          <w:tcPr>
            <w:tcW w:w="1475" w:type="dxa"/>
          </w:tcPr>
          <w:p w14:paraId="70B4456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2.63e-27</w:t>
            </w:r>
          </w:p>
        </w:tc>
        <w:tc>
          <w:tcPr>
            <w:tcW w:w="1099" w:type="dxa"/>
          </w:tcPr>
          <w:p w14:paraId="4ED80A30" w14:textId="053A87EC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0.006</w:t>
            </w:r>
          </w:p>
        </w:tc>
        <w:tc>
          <w:tcPr>
            <w:tcW w:w="1225" w:type="dxa"/>
          </w:tcPr>
          <w:p w14:paraId="49A13BD7" w14:textId="606054C5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0.005</w:t>
            </w:r>
          </w:p>
        </w:tc>
        <w:tc>
          <w:tcPr>
            <w:tcW w:w="1351" w:type="dxa"/>
          </w:tcPr>
          <w:p w14:paraId="0B39333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0.000229</w:t>
            </w:r>
          </w:p>
        </w:tc>
        <w:tc>
          <w:tcPr>
            <w:tcW w:w="973" w:type="dxa"/>
          </w:tcPr>
          <w:p w14:paraId="2C6D7BCD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0736D6D2" w14:textId="77777777" w:rsidTr="00AC12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84FBA6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053" w:type="dxa"/>
          </w:tcPr>
          <w:p w14:paraId="55AF923B" w14:textId="2E94C402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0.024</w:t>
            </w:r>
          </w:p>
        </w:tc>
        <w:tc>
          <w:tcPr>
            <w:tcW w:w="1475" w:type="dxa"/>
          </w:tcPr>
          <w:p w14:paraId="7FEA86B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4.82e-23</w:t>
            </w:r>
          </w:p>
        </w:tc>
        <w:tc>
          <w:tcPr>
            <w:tcW w:w="1099" w:type="dxa"/>
          </w:tcPr>
          <w:p w14:paraId="633E230B" w14:textId="317D19D0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0.009</w:t>
            </w:r>
          </w:p>
        </w:tc>
        <w:tc>
          <w:tcPr>
            <w:tcW w:w="1225" w:type="dxa"/>
          </w:tcPr>
          <w:p w14:paraId="019D6261" w14:textId="2754196E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1351" w:type="dxa"/>
          </w:tcPr>
          <w:p w14:paraId="1411AE73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0.000512</w:t>
            </w:r>
          </w:p>
        </w:tc>
        <w:tc>
          <w:tcPr>
            <w:tcW w:w="973" w:type="dxa"/>
          </w:tcPr>
          <w:p w14:paraId="055E217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</w:tbl>
    <w:p w14:paraId="26EC1E11" w14:textId="092A053C" w:rsidR="00183C70" w:rsidRDefault="00AC1273">
      <w:pPr>
        <w:rPr>
          <w:lang w:val="en-US"/>
        </w:rPr>
      </w:pPr>
      <w:r>
        <w:rPr>
          <w:lang w:val="en-US"/>
        </w:rPr>
        <w:t>Statin instruments for lipid concentration and effect on variance of lipid concentration.</w:t>
      </w:r>
    </w:p>
    <w:p w14:paraId="647F1723" w14:textId="219AC9B4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2"/>
      <w:commentRangeStart w:id="3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2"/>
      <w:r w:rsidR="00DC4F94">
        <w:rPr>
          <w:rStyle w:val="CommentReference"/>
        </w:rPr>
        <w:commentReference w:id="2"/>
      </w:r>
      <w:commentRangeEnd w:id="3"/>
      <w:r w:rsidR="009074B0">
        <w:rPr>
          <w:rStyle w:val="CommentReference"/>
        </w:rPr>
        <w:commentReference w:id="3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4" w:name="OLE_LINK1"/>
      <w:bookmarkStart w:id="5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4"/>
    <w:bookmarkEnd w:id="5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57AA8BF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29B558BC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components.</w:t>
      </w:r>
      <w:r w:rsidR="00D8732D">
        <w:rPr>
          <w:lang w:val="en-US"/>
        </w:rPr>
        <w:t xml:space="preserve"> </w:t>
      </w:r>
      <w:r w:rsidR="00D8732D" w:rsidRPr="00D8732D">
        <w:rPr>
          <w:color w:val="FF0000"/>
          <w:lang w:val="en-US"/>
        </w:rPr>
        <w:t>Full summary statistics are available from…</w:t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96BE8EB" w:rsidR="00364898" w:rsidRDefault="00364898">
      <w:pPr>
        <w:pStyle w:val="CommentText"/>
      </w:pPr>
      <w:r>
        <w:rPr>
          <w:rStyle w:val="CommentReference"/>
        </w:rPr>
        <w:annotationRef/>
      </w:r>
      <w:r>
        <w:t>ML to make public</w:t>
      </w:r>
    </w:p>
  </w:comment>
  <w:comment w:id="1" w:author="Matt Lyon" w:date="2021-06-25T09:15:00Z" w:initials="ML">
    <w:p w14:paraId="6A7F17EB" w14:textId="6F1AA846" w:rsidR="00A854D0" w:rsidRDefault="00A854D0">
      <w:pPr>
        <w:pStyle w:val="CommentText"/>
      </w:pPr>
      <w:r>
        <w:rPr>
          <w:rStyle w:val="CommentReference"/>
        </w:rPr>
        <w:annotationRef/>
      </w:r>
      <w:r>
        <w:t xml:space="preserve">Could add in all </w:t>
      </w:r>
      <w:proofErr w:type="spellStart"/>
      <w:r>
        <w:t>snps</w:t>
      </w:r>
      <w:proofErr w:type="spellEnd"/>
      <w:r>
        <w:t xml:space="preserve"> with main effect too</w:t>
      </w:r>
    </w:p>
  </w:comment>
  <w:comment w:id="2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3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6A7F17EB" w15:done="0"/>
  <w15:commentEx w15:paraId="2CED526E" w15:done="0"/>
  <w15:commentEx w15:paraId="68FA274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01D28" w16cex:dateUtc="2021-06-25T08:15:00Z"/>
  <w16cex:commentExtensible w16cex:durableId="247AEA59" w16cex:dateUtc="2021-06-21T09:37:00Z"/>
  <w16cex:commentExtensible w16cex:durableId="247AEC3E" w16cex:dateUtc="2021-06-21T09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6A7F17EB" w16cid:durableId="24801D28"/>
  <w16cid:commentId w16cid:paraId="2CED526E" w16cid:durableId="247AEA59"/>
  <w16cid:commentId w16cid:paraId="68FA274E" w16cid:durableId="247AE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36BCE2" w14:textId="77777777" w:rsidR="00AF0A4D" w:rsidRDefault="00AF0A4D" w:rsidP="00643C2E">
      <w:r>
        <w:separator/>
      </w:r>
    </w:p>
  </w:endnote>
  <w:endnote w:type="continuationSeparator" w:id="0">
    <w:p w14:paraId="138BD58B" w14:textId="77777777" w:rsidR="00AF0A4D" w:rsidRDefault="00AF0A4D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5FFEC9" w14:textId="77777777" w:rsidR="00AF0A4D" w:rsidRDefault="00AF0A4D" w:rsidP="00643C2E">
      <w:r>
        <w:separator/>
      </w:r>
    </w:p>
  </w:footnote>
  <w:footnote w:type="continuationSeparator" w:id="0">
    <w:p w14:paraId="594F781D" w14:textId="77777777" w:rsidR="00AF0A4D" w:rsidRDefault="00AF0A4D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69F"/>
    <w:rsid w:val="00016FD3"/>
    <w:rsid w:val="00030C40"/>
    <w:rsid w:val="00040220"/>
    <w:rsid w:val="000416E3"/>
    <w:rsid w:val="00042063"/>
    <w:rsid w:val="00062799"/>
    <w:rsid w:val="00067C8E"/>
    <w:rsid w:val="00071E5A"/>
    <w:rsid w:val="0007229D"/>
    <w:rsid w:val="00082678"/>
    <w:rsid w:val="000875FE"/>
    <w:rsid w:val="000878B5"/>
    <w:rsid w:val="00091F65"/>
    <w:rsid w:val="0009609B"/>
    <w:rsid w:val="00096263"/>
    <w:rsid w:val="000A2DB8"/>
    <w:rsid w:val="000A4CFC"/>
    <w:rsid w:val="000B263C"/>
    <w:rsid w:val="000C199D"/>
    <w:rsid w:val="000D68A2"/>
    <w:rsid w:val="000D7628"/>
    <w:rsid w:val="000E48CA"/>
    <w:rsid w:val="000E57BD"/>
    <w:rsid w:val="000E7ECC"/>
    <w:rsid w:val="000F5D88"/>
    <w:rsid w:val="0011284E"/>
    <w:rsid w:val="00115F46"/>
    <w:rsid w:val="001175D4"/>
    <w:rsid w:val="00125122"/>
    <w:rsid w:val="001302BB"/>
    <w:rsid w:val="00140CDF"/>
    <w:rsid w:val="00143714"/>
    <w:rsid w:val="001571F2"/>
    <w:rsid w:val="001614E9"/>
    <w:rsid w:val="00161C06"/>
    <w:rsid w:val="00166F0F"/>
    <w:rsid w:val="0017604E"/>
    <w:rsid w:val="00182334"/>
    <w:rsid w:val="001825CA"/>
    <w:rsid w:val="00182E8C"/>
    <w:rsid w:val="00183C70"/>
    <w:rsid w:val="00190081"/>
    <w:rsid w:val="00195CE5"/>
    <w:rsid w:val="001B5341"/>
    <w:rsid w:val="001D07DC"/>
    <w:rsid w:val="001D1D4D"/>
    <w:rsid w:val="001E0F93"/>
    <w:rsid w:val="001E744C"/>
    <w:rsid w:val="00202782"/>
    <w:rsid w:val="0020572C"/>
    <w:rsid w:val="00205D5E"/>
    <w:rsid w:val="0021510F"/>
    <w:rsid w:val="00224A19"/>
    <w:rsid w:val="002328F7"/>
    <w:rsid w:val="00235D85"/>
    <w:rsid w:val="002406D5"/>
    <w:rsid w:val="00262F77"/>
    <w:rsid w:val="00264266"/>
    <w:rsid w:val="00267D0E"/>
    <w:rsid w:val="002731AC"/>
    <w:rsid w:val="0027381C"/>
    <w:rsid w:val="002742C5"/>
    <w:rsid w:val="0028171D"/>
    <w:rsid w:val="00285E4F"/>
    <w:rsid w:val="0028682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129D5"/>
    <w:rsid w:val="00314641"/>
    <w:rsid w:val="003254A7"/>
    <w:rsid w:val="00327DE4"/>
    <w:rsid w:val="00342719"/>
    <w:rsid w:val="00343846"/>
    <w:rsid w:val="00347414"/>
    <w:rsid w:val="0035093F"/>
    <w:rsid w:val="00353F23"/>
    <w:rsid w:val="00364898"/>
    <w:rsid w:val="00367315"/>
    <w:rsid w:val="00371115"/>
    <w:rsid w:val="0037167C"/>
    <w:rsid w:val="00373983"/>
    <w:rsid w:val="0038378E"/>
    <w:rsid w:val="00386F06"/>
    <w:rsid w:val="003A234C"/>
    <w:rsid w:val="003A4654"/>
    <w:rsid w:val="003A5A47"/>
    <w:rsid w:val="003C68A1"/>
    <w:rsid w:val="003D1460"/>
    <w:rsid w:val="003D2C2E"/>
    <w:rsid w:val="003E4EF0"/>
    <w:rsid w:val="003E723A"/>
    <w:rsid w:val="003F776F"/>
    <w:rsid w:val="00402417"/>
    <w:rsid w:val="004073F9"/>
    <w:rsid w:val="00421E4B"/>
    <w:rsid w:val="00424488"/>
    <w:rsid w:val="004303AF"/>
    <w:rsid w:val="004358AE"/>
    <w:rsid w:val="00436B95"/>
    <w:rsid w:val="0044408B"/>
    <w:rsid w:val="0045008F"/>
    <w:rsid w:val="00451A15"/>
    <w:rsid w:val="00456368"/>
    <w:rsid w:val="00470781"/>
    <w:rsid w:val="004831FF"/>
    <w:rsid w:val="0049107B"/>
    <w:rsid w:val="004A1F41"/>
    <w:rsid w:val="004A2656"/>
    <w:rsid w:val="004A4BBA"/>
    <w:rsid w:val="004B0C70"/>
    <w:rsid w:val="004B55A9"/>
    <w:rsid w:val="004B62D5"/>
    <w:rsid w:val="004D0791"/>
    <w:rsid w:val="004D14D2"/>
    <w:rsid w:val="004E0CB6"/>
    <w:rsid w:val="004E2683"/>
    <w:rsid w:val="004E7DF5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898"/>
    <w:rsid w:val="00543253"/>
    <w:rsid w:val="0054648D"/>
    <w:rsid w:val="0055341F"/>
    <w:rsid w:val="0055376A"/>
    <w:rsid w:val="005544B1"/>
    <w:rsid w:val="00557B9D"/>
    <w:rsid w:val="00573978"/>
    <w:rsid w:val="0057561F"/>
    <w:rsid w:val="005848F2"/>
    <w:rsid w:val="005849C8"/>
    <w:rsid w:val="00586B3B"/>
    <w:rsid w:val="00587128"/>
    <w:rsid w:val="0059415D"/>
    <w:rsid w:val="00595595"/>
    <w:rsid w:val="00596CA2"/>
    <w:rsid w:val="005A2316"/>
    <w:rsid w:val="005C21F1"/>
    <w:rsid w:val="005C6426"/>
    <w:rsid w:val="005C7D18"/>
    <w:rsid w:val="005D68A0"/>
    <w:rsid w:val="005E2139"/>
    <w:rsid w:val="005F0A2C"/>
    <w:rsid w:val="005F7F1B"/>
    <w:rsid w:val="00600585"/>
    <w:rsid w:val="00617C6A"/>
    <w:rsid w:val="00624B17"/>
    <w:rsid w:val="006257F2"/>
    <w:rsid w:val="00625CC7"/>
    <w:rsid w:val="00633019"/>
    <w:rsid w:val="00634720"/>
    <w:rsid w:val="00643C2E"/>
    <w:rsid w:val="0066460E"/>
    <w:rsid w:val="00676648"/>
    <w:rsid w:val="0068437E"/>
    <w:rsid w:val="00693842"/>
    <w:rsid w:val="0069573E"/>
    <w:rsid w:val="00696741"/>
    <w:rsid w:val="006A1068"/>
    <w:rsid w:val="006A48BA"/>
    <w:rsid w:val="006B337C"/>
    <w:rsid w:val="006B7F0F"/>
    <w:rsid w:val="006C65B6"/>
    <w:rsid w:val="006D216E"/>
    <w:rsid w:val="006D2F99"/>
    <w:rsid w:val="006D406B"/>
    <w:rsid w:val="006E0500"/>
    <w:rsid w:val="007010B0"/>
    <w:rsid w:val="00704ABB"/>
    <w:rsid w:val="007173CB"/>
    <w:rsid w:val="00717873"/>
    <w:rsid w:val="00732001"/>
    <w:rsid w:val="00732FBE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805A1"/>
    <w:rsid w:val="007831A6"/>
    <w:rsid w:val="0079186C"/>
    <w:rsid w:val="00791909"/>
    <w:rsid w:val="00795C12"/>
    <w:rsid w:val="007B2E4E"/>
    <w:rsid w:val="007B3A9E"/>
    <w:rsid w:val="007C45CD"/>
    <w:rsid w:val="007D379B"/>
    <w:rsid w:val="007D6A3B"/>
    <w:rsid w:val="007D6C47"/>
    <w:rsid w:val="007E0BB7"/>
    <w:rsid w:val="007F5C26"/>
    <w:rsid w:val="008024D2"/>
    <w:rsid w:val="00806528"/>
    <w:rsid w:val="00813CCB"/>
    <w:rsid w:val="00825186"/>
    <w:rsid w:val="00843774"/>
    <w:rsid w:val="00851819"/>
    <w:rsid w:val="00853A30"/>
    <w:rsid w:val="00861A4A"/>
    <w:rsid w:val="008621EA"/>
    <w:rsid w:val="008747D5"/>
    <w:rsid w:val="00875EA0"/>
    <w:rsid w:val="008820A9"/>
    <w:rsid w:val="0089070D"/>
    <w:rsid w:val="00893312"/>
    <w:rsid w:val="008B1F17"/>
    <w:rsid w:val="008B7AC5"/>
    <w:rsid w:val="008C29B2"/>
    <w:rsid w:val="008C5D39"/>
    <w:rsid w:val="008C7706"/>
    <w:rsid w:val="008E49BA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60B1"/>
    <w:rsid w:val="00930A87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470A"/>
    <w:rsid w:val="00985BE5"/>
    <w:rsid w:val="00990E33"/>
    <w:rsid w:val="009A0B3B"/>
    <w:rsid w:val="009B4991"/>
    <w:rsid w:val="009B667F"/>
    <w:rsid w:val="009C1477"/>
    <w:rsid w:val="009D67F1"/>
    <w:rsid w:val="009D7FF0"/>
    <w:rsid w:val="009E34BB"/>
    <w:rsid w:val="009E6BCF"/>
    <w:rsid w:val="009F379D"/>
    <w:rsid w:val="009F631B"/>
    <w:rsid w:val="009F7045"/>
    <w:rsid w:val="00A030B2"/>
    <w:rsid w:val="00A06794"/>
    <w:rsid w:val="00A1254C"/>
    <w:rsid w:val="00A15CE8"/>
    <w:rsid w:val="00A201FE"/>
    <w:rsid w:val="00A2587E"/>
    <w:rsid w:val="00A2735D"/>
    <w:rsid w:val="00A314E3"/>
    <w:rsid w:val="00A32F95"/>
    <w:rsid w:val="00A42703"/>
    <w:rsid w:val="00A44C6D"/>
    <w:rsid w:val="00A451A3"/>
    <w:rsid w:val="00A548E4"/>
    <w:rsid w:val="00A5526D"/>
    <w:rsid w:val="00A55470"/>
    <w:rsid w:val="00A55527"/>
    <w:rsid w:val="00A638AF"/>
    <w:rsid w:val="00A64934"/>
    <w:rsid w:val="00A652B9"/>
    <w:rsid w:val="00A72329"/>
    <w:rsid w:val="00A8490A"/>
    <w:rsid w:val="00A852B9"/>
    <w:rsid w:val="00A85449"/>
    <w:rsid w:val="00A854D0"/>
    <w:rsid w:val="00A87315"/>
    <w:rsid w:val="00A944A1"/>
    <w:rsid w:val="00AA0D3C"/>
    <w:rsid w:val="00AA3E3E"/>
    <w:rsid w:val="00AA5762"/>
    <w:rsid w:val="00AA6E0A"/>
    <w:rsid w:val="00AB53ED"/>
    <w:rsid w:val="00AC1273"/>
    <w:rsid w:val="00AC3C82"/>
    <w:rsid w:val="00AD2C5E"/>
    <w:rsid w:val="00AD6E48"/>
    <w:rsid w:val="00AE041D"/>
    <w:rsid w:val="00AE1934"/>
    <w:rsid w:val="00AF0A4D"/>
    <w:rsid w:val="00AF5757"/>
    <w:rsid w:val="00AF7698"/>
    <w:rsid w:val="00AF7CF9"/>
    <w:rsid w:val="00B107BE"/>
    <w:rsid w:val="00B14882"/>
    <w:rsid w:val="00B221B3"/>
    <w:rsid w:val="00B26B8D"/>
    <w:rsid w:val="00B27320"/>
    <w:rsid w:val="00B3065E"/>
    <w:rsid w:val="00B31D75"/>
    <w:rsid w:val="00B33571"/>
    <w:rsid w:val="00B370C9"/>
    <w:rsid w:val="00B4570A"/>
    <w:rsid w:val="00B46F0C"/>
    <w:rsid w:val="00B53F39"/>
    <w:rsid w:val="00B611C6"/>
    <w:rsid w:val="00B640A0"/>
    <w:rsid w:val="00B64513"/>
    <w:rsid w:val="00B64EAB"/>
    <w:rsid w:val="00B657EF"/>
    <w:rsid w:val="00B7023D"/>
    <w:rsid w:val="00B73893"/>
    <w:rsid w:val="00B85FA3"/>
    <w:rsid w:val="00B91674"/>
    <w:rsid w:val="00BA657A"/>
    <w:rsid w:val="00BB64FB"/>
    <w:rsid w:val="00BC2098"/>
    <w:rsid w:val="00BC2307"/>
    <w:rsid w:val="00BC70FF"/>
    <w:rsid w:val="00BC7213"/>
    <w:rsid w:val="00BD3288"/>
    <w:rsid w:val="00BD7369"/>
    <w:rsid w:val="00BE66BA"/>
    <w:rsid w:val="00BF0C43"/>
    <w:rsid w:val="00BF799A"/>
    <w:rsid w:val="00C07834"/>
    <w:rsid w:val="00C20BFF"/>
    <w:rsid w:val="00C22C3C"/>
    <w:rsid w:val="00C369B3"/>
    <w:rsid w:val="00C446D1"/>
    <w:rsid w:val="00C47391"/>
    <w:rsid w:val="00C4774B"/>
    <w:rsid w:val="00C61364"/>
    <w:rsid w:val="00C716B5"/>
    <w:rsid w:val="00C74AED"/>
    <w:rsid w:val="00C74D7E"/>
    <w:rsid w:val="00C7794E"/>
    <w:rsid w:val="00C81AAE"/>
    <w:rsid w:val="00C8418B"/>
    <w:rsid w:val="00C84253"/>
    <w:rsid w:val="00C85D22"/>
    <w:rsid w:val="00CA50DD"/>
    <w:rsid w:val="00CB351D"/>
    <w:rsid w:val="00CB5938"/>
    <w:rsid w:val="00CC2167"/>
    <w:rsid w:val="00CC2227"/>
    <w:rsid w:val="00CC599C"/>
    <w:rsid w:val="00CF7B4E"/>
    <w:rsid w:val="00D01805"/>
    <w:rsid w:val="00D02E0F"/>
    <w:rsid w:val="00D11E9C"/>
    <w:rsid w:val="00D13244"/>
    <w:rsid w:val="00D15CD0"/>
    <w:rsid w:val="00D16949"/>
    <w:rsid w:val="00D3029F"/>
    <w:rsid w:val="00D330CA"/>
    <w:rsid w:val="00D40002"/>
    <w:rsid w:val="00D40A62"/>
    <w:rsid w:val="00D4323A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732D"/>
    <w:rsid w:val="00D91FCB"/>
    <w:rsid w:val="00D9686A"/>
    <w:rsid w:val="00DA5F72"/>
    <w:rsid w:val="00DA6C93"/>
    <w:rsid w:val="00DB58C1"/>
    <w:rsid w:val="00DC4F94"/>
    <w:rsid w:val="00DE7867"/>
    <w:rsid w:val="00E02439"/>
    <w:rsid w:val="00E16398"/>
    <w:rsid w:val="00E2181E"/>
    <w:rsid w:val="00E37F5A"/>
    <w:rsid w:val="00E44B4A"/>
    <w:rsid w:val="00E65E9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7181"/>
    <w:rsid w:val="00EC6685"/>
    <w:rsid w:val="00ED6D8F"/>
    <w:rsid w:val="00EF205F"/>
    <w:rsid w:val="00F01F2D"/>
    <w:rsid w:val="00F04961"/>
    <w:rsid w:val="00F05F99"/>
    <w:rsid w:val="00F06E66"/>
    <w:rsid w:val="00F152DE"/>
    <w:rsid w:val="00F1732A"/>
    <w:rsid w:val="00F20584"/>
    <w:rsid w:val="00F21EBE"/>
    <w:rsid w:val="00F31127"/>
    <w:rsid w:val="00F40473"/>
    <w:rsid w:val="00F45A77"/>
    <w:rsid w:val="00F46FA0"/>
    <w:rsid w:val="00F56B3D"/>
    <w:rsid w:val="00F61959"/>
    <w:rsid w:val="00F61F66"/>
    <w:rsid w:val="00F641AA"/>
    <w:rsid w:val="00F70A4C"/>
    <w:rsid w:val="00F72D02"/>
    <w:rsid w:val="00F838B9"/>
    <w:rsid w:val="00F84791"/>
    <w:rsid w:val="00FA0A90"/>
    <w:rsid w:val="00FA1442"/>
    <w:rsid w:val="00FA170D"/>
    <w:rsid w:val="00FA530F"/>
    <w:rsid w:val="00FB6F77"/>
    <w:rsid w:val="00FC1354"/>
    <w:rsid w:val="00FD7856"/>
    <w:rsid w:val="00FE69C0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comments" Target="comment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theme" Target="theme/theme1.xml"/><Relationship Id="rId10" Type="http://schemas.microsoft.com/office/2018/08/relationships/commentsExtensible" Target="commentsExtensible.xml"/><Relationship Id="rId19" Type="http://schemas.openxmlformats.org/officeDocument/2006/relationships/image" Target="media/image9.emf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emf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19</Pages>
  <Words>2405</Words>
  <Characters>13709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486</cp:revision>
  <dcterms:created xsi:type="dcterms:W3CDTF">2021-05-18T11:53:00Z</dcterms:created>
  <dcterms:modified xsi:type="dcterms:W3CDTF">2021-06-25T16:01:00Z</dcterms:modified>
</cp:coreProperties>
</file>